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0215060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30.03.2018 №464 "Про спрямування обсягу вільного залишку коштів районного бюджету , що склався станом на 1 січня 2018 року":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 бюджетної програми на 2018 рік районної державної адміністрації за КПКВКМБ 0215060 "Інші заходи з розвитку фізичної культури та спорту".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